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F0" w:rsidRPr="009B1EF0" w:rsidRDefault="009B1EF0">
      <w:pPr>
        <w:pStyle w:val="ConsPlusTitlePage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9B1EF0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9B1EF0">
        <w:rPr>
          <w:rFonts w:ascii="Times New Roman" w:hAnsi="Times New Roman" w:cs="Times New Roman"/>
        </w:rPr>
        <w:br/>
      </w:r>
    </w:p>
    <w:p w:rsidR="009B1EF0" w:rsidRPr="009B1EF0" w:rsidRDefault="009B1EF0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ПРАВИТЕЛЬСТВО РОССИЙСКОЙ ФЕДЕРАЦИИ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ПОСТАНОВЛЕНИЕ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от 12 декабря 2012 г. N 1287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 ЛИЦЕНЗИРОВАНИИ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ДЕЯТЕЛЬНОСТИ ПО ЗАГОТОВКЕ, ХРАНЕНИЮ, ПЕРЕРАБОТКЕ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И РЕАЛИЗАЦИИ ЛОМА ЧЕРНЫХ И ЦВЕТНЫХ МЕТАЛЛОВ</w:t>
      </w:r>
    </w:p>
    <w:p w:rsidR="009B1EF0" w:rsidRPr="009B1EF0" w:rsidRDefault="009B1EF0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B1EF0" w:rsidRPr="009B1EF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5" w:history="1">
              <w:r w:rsidRPr="009B1EF0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9B1EF0">
              <w:rPr>
                <w:rFonts w:ascii="Times New Roman" w:hAnsi="Times New Roman" w:cs="Times New Roman"/>
                <w:color w:val="392C69"/>
              </w:rPr>
              <w:t xml:space="preserve"> Правительства РФ от 07.10.2020 N 1619)</w:t>
            </w:r>
          </w:p>
        </w:tc>
      </w:tr>
    </w:tbl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В соответствии с Федеральным </w:t>
      </w:r>
      <w:hyperlink r:id="rId6" w:history="1">
        <w:r w:rsidRPr="009B1EF0">
          <w:rPr>
            <w:rFonts w:ascii="Times New Roman" w:hAnsi="Times New Roman" w:cs="Times New Roman"/>
            <w:color w:val="0000FF"/>
          </w:rPr>
          <w:t>законом</w:t>
        </w:r>
      </w:hyperlink>
      <w:r w:rsidRPr="009B1EF0">
        <w:rPr>
          <w:rFonts w:ascii="Times New Roman" w:hAnsi="Times New Roman" w:cs="Times New Roman"/>
        </w:rPr>
        <w:t xml:space="preserve"> "О лицензировании отдельных видов деятельности" Правительство Российской Федерации постановляет: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1. Утвердить прилагаемое </w:t>
      </w:r>
      <w:hyperlink w:anchor="P34" w:history="1">
        <w:r w:rsidRPr="009B1EF0">
          <w:rPr>
            <w:rFonts w:ascii="Times New Roman" w:hAnsi="Times New Roman" w:cs="Times New Roman"/>
            <w:color w:val="0000FF"/>
          </w:rPr>
          <w:t>Положение</w:t>
        </w:r>
      </w:hyperlink>
      <w:r w:rsidRPr="009B1EF0">
        <w:rPr>
          <w:rFonts w:ascii="Times New Roman" w:hAnsi="Times New Roman" w:cs="Times New Roman"/>
        </w:rPr>
        <w:t xml:space="preserve"> о лицензировании деятельности по заготовке, хранению, переработке и реализации лома черных металлов, цветных металлов.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2. Утвердить прилагаемые </w:t>
      </w:r>
      <w:hyperlink w:anchor="P93" w:history="1">
        <w:r w:rsidRPr="009B1EF0">
          <w:rPr>
            <w:rFonts w:ascii="Times New Roman" w:hAnsi="Times New Roman" w:cs="Times New Roman"/>
            <w:color w:val="0000FF"/>
          </w:rPr>
          <w:t>изменения</w:t>
        </w:r>
      </w:hyperlink>
      <w:r w:rsidRPr="009B1EF0">
        <w:rPr>
          <w:rFonts w:ascii="Times New Roman" w:hAnsi="Times New Roman" w:cs="Times New Roman"/>
        </w:rPr>
        <w:t>, которые вносятся в акты Правительства Российской Федерации по вопросам обращения с ломом черных и цветных металлов.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3. Признать утратившими силу: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7" w:history="1">
        <w:r w:rsidRPr="009B1EF0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9B1EF0">
        <w:rPr>
          <w:rFonts w:ascii="Times New Roman" w:hAnsi="Times New Roman" w:cs="Times New Roman"/>
        </w:rPr>
        <w:t xml:space="preserve"> Правительства Российской Федерации от 14 декабря 2006 г. N 766 "О лицензировании деятельности в области обращения с ломом цветных и черных металлов" (Собрание законодательства Российской Федерации, 2006, N 52, ст. 5586);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8" w:history="1">
        <w:r w:rsidRPr="009B1EF0">
          <w:rPr>
            <w:rFonts w:ascii="Times New Roman" w:hAnsi="Times New Roman" w:cs="Times New Roman"/>
            <w:color w:val="0000FF"/>
          </w:rPr>
          <w:t>пункт 12</w:t>
        </w:r>
      </w:hyperlink>
      <w:r w:rsidRPr="009B1EF0">
        <w:rPr>
          <w:rFonts w:ascii="Times New Roman" w:hAnsi="Times New Roman" w:cs="Times New Roman"/>
        </w:rPr>
        <w:t xml:space="preserve"> изменений, которые вносятся в акты Правительства Российской Федерации по вопросам деятельности Министерства промышленности и торговли Российской Федерации, утвержденных постановлением Правительства Российской Федерации от 7 июня 2008 г. N 441 (Собрание законодательства Российской Федерации, 2008, N 24, ст. 2869);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9" w:history="1">
        <w:r w:rsidRPr="009B1EF0">
          <w:rPr>
            <w:rFonts w:ascii="Times New Roman" w:hAnsi="Times New Roman" w:cs="Times New Roman"/>
            <w:color w:val="0000FF"/>
          </w:rPr>
          <w:t>пункт 29</w:t>
        </w:r>
      </w:hyperlink>
      <w:r w:rsidRPr="009B1EF0">
        <w:rPr>
          <w:rFonts w:ascii="Times New Roman" w:hAnsi="Times New Roman" w:cs="Times New Roman"/>
        </w:rPr>
        <w:t xml:space="preserve"> изменений, которые вносятся в акты Правительства Российской Федерации по вопросам государственного контроля (надзора), утвержденных постановлением Правительства Российской Федерации от 21 апреля 2010 г. N 268 (Собрание законодательства Российской Федерации, 2010, N 19, ст. 2316);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Pr="009B1EF0">
          <w:rPr>
            <w:rFonts w:ascii="Times New Roman" w:hAnsi="Times New Roman" w:cs="Times New Roman"/>
            <w:color w:val="0000FF"/>
          </w:rPr>
          <w:t>пункт 28</w:t>
        </w:r>
      </w:hyperlink>
      <w:r w:rsidRPr="009B1EF0">
        <w:rPr>
          <w:rFonts w:ascii="Times New Roman" w:hAnsi="Times New Roman" w:cs="Times New Roman"/>
        </w:rPr>
        <w:t xml:space="preserve"> изменений, которые вносятся в постановления Правительства Российской Федерации по вопросам государственной пошлины, утвержденных постановлением Правительства Российской Федерации от 24 сентября 2010 г. N 749 (Собрание законодательства Российской Федерации, 2010, N 40, ст. 5076).</w:t>
      </w: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Председатель Правительства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Российской Федерации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Д.МЕДВЕДЕВ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Утверждено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постановлением Правительства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Российской Федерации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от 12 декабря 2012 г. N 1287</w:t>
      </w: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bookmarkStart w:id="0" w:name="P34"/>
      <w:bookmarkEnd w:id="0"/>
      <w:r w:rsidRPr="009B1EF0">
        <w:rPr>
          <w:rFonts w:ascii="Times New Roman" w:hAnsi="Times New Roman" w:cs="Times New Roman"/>
        </w:rPr>
        <w:t>ПОЛОЖЕНИЕ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 ЛИЦЕНЗИРОВАНИИ ДЕЯТЕЛЬНОСТИ ПО ЗАГОТОВКЕ, ХРАНЕНИЮ,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ПЕРЕРАБОТКЕ И РЕАЛИЗАЦИИ ЛОМА ЧЕРНЫХ МЕТАЛЛОВ,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ЦВЕТНЫХ МЕТАЛЛОВ</w:t>
      </w:r>
    </w:p>
    <w:p w:rsidR="009B1EF0" w:rsidRPr="009B1EF0" w:rsidRDefault="009B1EF0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B1EF0" w:rsidRPr="009B1EF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lastRenderedPageBreak/>
              <w:t>Список изменяющих документов</w:t>
            </w:r>
          </w:p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11" w:history="1">
              <w:r w:rsidRPr="009B1EF0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9B1EF0">
              <w:rPr>
                <w:rFonts w:ascii="Times New Roman" w:hAnsi="Times New Roman" w:cs="Times New Roman"/>
                <w:color w:val="392C69"/>
              </w:rPr>
              <w:t xml:space="preserve"> Правительства РФ от 07.10.2020 N 1619)</w:t>
            </w:r>
          </w:p>
        </w:tc>
      </w:tr>
    </w:tbl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1. Настоящее Положение определяет порядок лицензирования деятельности по заготовке, хранению, переработке и реализации лома черных металлов, цветных металлов, осуществляемой юридическими лицами и индивидуальными предпринимателями, за исключением реализации лома черных и цветных металлов, образовавшегося у юридических лиц и индивидуальных предпринимателей в процессе собственного производства (далее - деятельность).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2. Лицензирование деятельности осуществляют уполномоченные органы исполнительной власти субъектов Российской Федерации в соответствии с </w:t>
      </w:r>
      <w:hyperlink r:id="rId12" w:history="1">
        <w:r w:rsidRPr="009B1EF0">
          <w:rPr>
            <w:rFonts w:ascii="Times New Roman" w:hAnsi="Times New Roman" w:cs="Times New Roman"/>
            <w:color w:val="0000FF"/>
          </w:rPr>
          <w:t>частью 9 статьи 22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 лицензировании отдельных видов деятельности".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3. Лицензируемая деятельность включает в себя следующие виды работ: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а) заготовка, хранение, переработка и реализация лома черных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б) заготовка, хранение, переработка и реализация лома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в) заготовка, хранение и реализация лома цветных металлов.</w:t>
      </w:r>
    </w:p>
    <w:p w:rsidR="009B1EF0" w:rsidRPr="009B1EF0" w:rsidRDefault="009B1EF0">
      <w:pPr>
        <w:pStyle w:val="ConsPlusNormal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(</w:t>
      </w:r>
      <w:proofErr w:type="spellStart"/>
      <w:r w:rsidRPr="009B1EF0">
        <w:rPr>
          <w:rFonts w:ascii="Times New Roman" w:hAnsi="Times New Roman" w:cs="Times New Roman"/>
        </w:rPr>
        <w:t>пп</w:t>
      </w:r>
      <w:proofErr w:type="spellEnd"/>
      <w:r w:rsidRPr="009B1EF0">
        <w:rPr>
          <w:rFonts w:ascii="Times New Roman" w:hAnsi="Times New Roman" w:cs="Times New Roman"/>
        </w:rPr>
        <w:t xml:space="preserve">. "в" введен </w:t>
      </w:r>
      <w:hyperlink r:id="rId13" w:history="1">
        <w:r w:rsidRPr="009B1EF0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9B1EF0">
        <w:rPr>
          <w:rFonts w:ascii="Times New Roman" w:hAnsi="Times New Roman" w:cs="Times New Roman"/>
        </w:rPr>
        <w:t xml:space="preserve"> Правительства РФ от 07.10.2020 N 1619)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4. В настоящем Положении используются следующие основные понятия: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"заготовка" - приобретение лома черных и (или) цветных металлов у юридических и физических лиц на возмездной или безвозмездной основе, его сортировка и отбор;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"хранение" - содержание заготовленного лома черных и (или) цветных металлов в целях последующей переработки и (или) реализации;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"переработка" - процессы измельчения, резки, разделки, прессования и брикетирования лома черных и (или)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"реализация" - отчуждение заготовленного лома черных и (или) цветных металлов на возмездной или безвозмездной основе.</w:t>
      </w:r>
    </w:p>
    <w:p w:rsidR="009B1EF0" w:rsidRPr="009B1EF0" w:rsidRDefault="009B1EF0">
      <w:pPr>
        <w:pStyle w:val="ConsPlusNormal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(п. 4 в ред. </w:t>
      </w:r>
      <w:hyperlink r:id="rId14" w:history="1">
        <w:r w:rsidRPr="009B1EF0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9B1EF0">
        <w:rPr>
          <w:rFonts w:ascii="Times New Roman" w:hAnsi="Times New Roman" w:cs="Times New Roman"/>
        </w:rPr>
        <w:t xml:space="preserve"> Правительства РФ от 07.10.2020 N 1619)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54"/>
      <w:bookmarkEnd w:id="1"/>
      <w:r w:rsidRPr="009B1EF0">
        <w:rPr>
          <w:rFonts w:ascii="Times New Roman" w:hAnsi="Times New Roman" w:cs="Times New Roman"/>
        </w:rPr>
        <w:t>5. Лицензионными требованиями к осуществлению лицензируемой деятельности являются: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5"/>
      <w:bookmarkEnd w:id="2"/>
      <w:r w:rsidRPr="009B1EF0">
        <w:rPr>
          <w:rFonts w:ascii="Times New Roman" w:hAnsi="Times New Roman" w:cs="Times New Roman"/>
        </w:rPr>
        <w:t>а) наличие у соискателя лицензии (лицензиата) на праве собственности или ином законном основании технических средств, оборудования и технической документации, а также земельных участков и (или) зданий, строений, сооружений, помещений, соответствующих установленным требованиям, необходимых для осуществления лицензируемой деятельности в каждом из мест ее осуществления;</w:t>
      </w:r>
    </w:p>
    <w:p w:rsidR="009B1EF0" w:rsidRPr="009B1EF0" w:rsidRDefault="009B1EF0">
      <w:pPr>
        <w:pStyle w:val="ConsPlusNormal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(</w:t>
      </w:r>
      <w:proofErr w:type="spellStart"/>
      <w:r w:rsidRPr="009B1EF0">
        <w:rPr>
          <w:rFonts w:ascii="Times New Roman" w:hAnsi="Times New Roman" w:cs="Times New Roman"/>
        </w:rPr>
        <w:t>пп</w:t>
      </w:r>
      <w:proofErr w:type="spellEnd"/>
      <w:r w:rsidRPr="009B1EF0">
        <w:rPr>
          <w:rFonts w:ascii="Times New Roman" w:hAnsi="Times New Roman" w:cs="Times New Roman"/>
        </w:rPr>
        <w:t xml:space="preserve">. "а" в ред. </w:t>
      </w:r>
      <w:hyperlink r:id="rId15" w:history="1">
        <w:r w:rsidRPr="009B1EF0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9B1EF0">
        <w:rPr>
          <w:rFonts w:ascii="Times New Roman" w:hAnsi="Times New Roman" w:cs="Times New Roman"/>
        </w:rPr>
        <w:t xml:space="preserve"> Правительства РФ от 07.10.2020 N 1619)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б) наличие у соискателя лицензии условий для выполнения требований </w:t>
      </w:r>
      <w:hyperlink r:id="rId16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и отходами черных металлов и их отчуждения, утвержденных постановлением Правительства Российской Федерации от 11 мая 2001 г. N 369 (далее - Правила обращения с ломом черных металлов), и </w:t>
      </w:r>
      <w:hyperlink r:id="rId17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и отходами цветных металлов и их отчуждения, утвержденных постановлением Правительства Российской Федерации от 11 мая 2001 г. N 370 (далее - Правила обращения с ломом цветных металлов), в соответствии со </w:t>
      </w:r>
      <w:hyperlink r:id="rId18" w:history="1">
        <w:r w:rsidRPr="009B1EF0">
          <w:rPr>
            <w:rFonts w:ascii="Times New Roman" w:hAnsi="Times New Roman" w:cs="Times New Roman"/>
            <w:color w:val="0000FF"/>
          </w:rPr>
          <w:t>статьей 13.1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"Об отходах производства и потребления" и соблюдение лицензиатом </w:t>
      </w:r>
      <w:hyperlink r:id="rId19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черных металлов и </w:t>
      </w:r>
      <w:hyperlink r:id="rId20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цветных металлов.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6. Грубыми нарушениями лицензионных требований при осуществлении лицензируемой деятельности являются повлекшие за собой последствия, установленные </w:t>
      </w:r>
      <w:hyperlink r:id="rId21" w:history="1">
        <w:r w:rsidRPr="009B1EF0">
          <w:rPr>
            <w:rFonts w:ascii="Times New Roman" w:hAnsi="Times New Roman" w:cs="Times New Roman"/>
            <w:color w:val="0000FF"/>
          </w:rPr>
          <w:t>частью 11 статьи 19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 лицензировании отдельных видов деятельности", нарушения: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а) лицензионных требований, предусмотренных </w:t>
      </w:r>
      <w:hyperlink w:anchor="P55" w:history="1">
        <w:r w:rsidRPr="009B1EF0">
          <w:rPr>
            <w:rFonts w:ascii="Times New Roman" w:hAnsi="Times New Roman" w:cs="Times New Roman"/>
            <w:color w:val="0000FF"/>
          </w:rPr>
          <w:t>подпунктом "а" пункта 5</w:t>
        </w:r>
      </w:hyperlink>
      <w:r w:rsidRPr="009B1EF0">
        <w:rPr>
          <w:rFonts w:ascii="Times New Roman" w:hAnsi="Times New Roman" w:cs="Times New Roman"/>
        </w:rPr>
        <w:t xml:space="preserve"> настоящего Положения;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б) требований </w:t>
      </w:r>
      <w:hyperlink r:id="rId22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черных металлов и </w:t>
      </w:r>
      <w:hyperlink r:id="rId23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цветных металлов в части приема лома черных и цветных металлов: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lastRenderedPageBreak/>
        <w:t>без составления приемо-сдаточного акта;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без осуществления радиационного контроля;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без осуществления контроля на взрывобезопасность.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7. Для получения лицензии соискатель лицензии направляет или представляет в лицензирующий орган заявление, оформленное в соответствии с </w:t>
      </w:r>
      <w:hyperlink r:id="rId24" w:history="1">
        <w:r w:rsidRPr="009B1EF0">
          <w:rPr>
            <w:rFonts w:ascii="Times New Roman" w:hAnsi="Times New Roman" w:cs="Times New Roman"/>
            <w:color w:val="0000FF"/>
          </w:rPr>
          <w:t>частью 1 статьи 13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 лицензировании отдельных видов деятельности", документы (копии документов), указанные в </w:t>
      </w:r>
      <w:hyperlink r:id="rId25" w:history="1">
        <w:r w:rsidRPr="009B1EF0">
          <w:rPr>
            <w:rFonts w:ascii="Times New Roman" w:hAnsi="Times New Roman" w:cs="Times New Roman"/>
            <w:color w:val="0000FF"/>
          </w:rPr>
          <w:t>пунктах 1</w:t>
        </w:r>
      </w:hyperlink>
      <w:r w:rsidRPr="009B1EF0">
        <w:rPr>
          <w:rFonts w:ascii="Times New Roman" w:hAnsi="Times New Roman" w:cs="Times New Roman"/>
        </w:rPr>
        <w:t xml:space="preserve"> и </w:t>
      </w:r>
      <w:hyperlink r:id="rId26" w:history="1">
        <w:r w:rsidRPr="009B1EF0">
          <w:rPr>
            <w:rFonts w:ascii="Times New Roman" w:hAnsi="Times New Roman" w:cs="Times New Roman"/>
            <w:color w:val="0000FF"/>
          </w:rPr>
          <w:t>4 части 3 статьи 13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 лицензировании отдельных видов деятельности", а также: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а) копии документов,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участков, зданий, строений, сооружений и помещений (единой обособленной части зданий, строений, сооружений и помещений), права на которые не зарегистрированы в Едином государственном реестре прав на недвижимое имущество и сделок с ним (в случае, если такие права зарегистрированы в указанном реестре, представляются сведения об этих земельных участках, зданиях, строениях, сооружениях и помещениях);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б) копии документов, подтверждающих наличие у соискателя лицензии принадлежащих ему на праве собственности или ином законном основании технических средств, оборудования и технической документации, используемых для осуществления лицензируемой деятельности;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в) копии документов, подтверждающих квалификацию работников, заключивших с соискателем лицензии трудовые договоры в соответствии с требованиями </w:t>
      </w:r>
      <w:hyperlink r:id="rId27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черных металлов и </w:t>
      </w:r>
      <w:hyperlink r:id="rId28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г) копии документов о назначении ответственных лиц за проведение радиационного контроля лома и отходов и контроля лома и отходов на взрывобезопасность, утвержденных руководителем организации - соискателем лицензии в соответствии с требованиями </w:t>
      </w:r>
      <w:hyperlink r:id="rId29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черных металлов и </w:t>
      </w:r>
      <w:hyperlink r:id="rId30" w:history="1">
        <w:r w:rsidRPr="009B1EF0">
          <w:rPr>
            <w:rFonts w:ascii="Times New Roman" w:hAnsi="Times New Roman" w:cs="Times New Roman"/>
            <w:color w:val="0000FF"/>
          </w:rPr>
          <w:t>Правил</w:t>
        </w:r>
      </w:hyperlink>
      <w:r w:rsidRPr="009B1EF0">
        <w:rPr>
          <w:rFonts w:ascii="Times New Roman" w:hAnsi="Times New Roman" w:cs="Times New Roman"/>
        </w:rPr>
        <w:t xml:space="preserve"> обращения с ломом цветных металлов.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8. При намерении лицензиата осуществлять лицензируемую деятельность по новому адресу, а также выполнять не указанные в лицензии работы, составляющие лицензируемый вид деятельности, лицензиат в заявлении о переоформлении лицензии указывает новые адрес и вид работ, а также сведения, подтверждающие соответствие лицензиата лицензионным требованиям, установленным </w:t>
      </w:r>
      <w:hyperlink w:anchor="P54" w:history="1">
        <w:r w:rsidRPr="009B1EF0">
          <w:rPr>
            <w:rFonts w:ascii="Times New Roman" w:hAnsi="Times New Roman" w:cs="Times New Roman"/>
            <w:color w:val="0000FF"/>
          </w:rPr>
          <w:t>пунктом 5</w:t>
        </w:r>
      </w:hyperlink>
      <w:r w:rsidRPr="009B1EF0">
        <w:rPr>
          <w:rFonts w:ascii="Times New Roman" w:hAnsi="Times New Roman" w:cs="Times New Roman"/>
        </w:rPr>
        <w:t xml:space="preserve"> настоящего Положения.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9. При проведении проверки сведений, содержащихся в предъявленных соискателем лицензии (лицензиатом) заявлении и прилагаемых к нему документах, а также соблюдения соискателем лицензии (лицензиатом) лицензионных требований лицензирующий орган запрашивает необходимые для предоставления государственных услуг в области лицензирования сведения, находящиеся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порядке, установленном Федеральным </w:t>
      </w:r>
      <w:hyperlink r:id="rId31" w:history="1">
        <w:r w:rsidRPr="009B1EF0">
          <w:rPr>
            <w:rFonts w:ascii="Times New Roman" w:hAnsi="Times New Roman" w:cs="Times New Roman"/>
            <w:color w:val="0000FF"/>
          </w:rPr>
          <w:t>законом</w:t>
        </w:r>
      </w:hyperlink>
      <w:r w:rsidRPr="009B1EF0">
        <w:rPr>
          <w:rFonts w:ascii="Times New Roman" w:hAnsi="Times New Roman" w:cs="Times New Roman"/>
        </w:rPr>
        <w:t xml:space="preserve"> "Об организации предоставления государственных и муниципальных услуг".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10. Лицензирующий орган размещает в федеральной государственной информационной системе "Единый портал государственных и муниципальных услуг (функций)" в </w:t>
      </w:r>
      <w:hyperlink r:id="rId32" w:history="1">
        <w:r w:rsidRPr="009B1EF0">
          <w:rPr>
            <w:rFonts w:ascii="Times New Roman" w:hAnsi="Times New Roman" w:cs="Times New Roman"/>
            <w:color w:val="0000FF"/>
          </w:rPr>
          <w:t>порядке</w:t>
        </w:r>
      </w:hyperlink>
      <w:r w:rsidRPr="009B1EF0">
        <w:rPr>
          <w:rFonts w:ascii="Times New Roman" w:hAnsi="Times New Roman" w:cs="Times New Roman"/>
        </w:rPr>
        <w:t>, установленном Правительством Российской Федерации, сведения о ходе принятия им решения о предоставлении или переоформлении лицензии, а также о ходе проведения проверки соответствия соискателя лицензии (лицензиата) лицензионным требованиям, предусмотренным настоящим Положением.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11. Лицензионный контроль осуществляется в порядке, предусмотренном Федеральным </w:t>
      </w:r>
      <w:hyperlink r:id="rId33" w:history="1">
        <w:r w:rsidRPr="009B1EF0">
          <w:rPr>
            <w:rFonts w:ascii="Times New Roman" w:hAnsi="Times New Roman" w:cs="Times New Roman"/>
            <w:color w:val="0000FF"/>
          </w:rPr>
          <w:t>законом</w:t>
        </w:r>
      </w:hyperlink>
      <w:r w:rsidRPr="009B1EF0">
        <w:rPr>
          <w:rFonts w:ascii="Times New Roman" w:hAnsi="Times New Roman" w:cs="Times New Roman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с учетом особенностей организации и проведения проверок, установленных Федеральным </w:t>
      </w:r>
      <w:hyperlink r:id="rId34" w:history="1">
        <w:r w:rsidRPr="009B1EF0">
          <w:rPr>
            <w:rFonts w:ascii="Times New Roman" w:hAnsi="Times New Roman" w:cs="Times New Roman"/>
            <w:color w:val="0000FF"/>
          </w:rPr>
          <w:t>законом</w:t>
        </w:r>
      </w:hyperlink>
      <w:r w:rsidRPr="009B1EF0">
        <w:rPr>
          <w:rFonts w:ascii="Times New Roman" w:hAnsi="Times New Roman" w:cs="Times New Roman"/>
        </w:rPr>
        <w:t xml:space="preserve"> "О лицензировании отдельных видов деятельности".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12. До вступления в силу федерального закона, предусматривающего передачу осуществления полномочий Российской Федерации в области лицензирования заготовки, </w:t>
      </w:r>
      <w:r w:rsidRPr="009B1EF0">
        <w:rPr>
          <w:rFonts w:ascii="Times New Roman" w:hAnsi="Times New Roman" w:cs="Times New Roman"/>
        </w:rPr>
        <w:lastRenderedPageBreak/>
        <w:t>хранения, переработки и реализации лома черных и цветных металлов органам государственной власти субъектов Российской Федерации, формирование и ведение сводного реестра лицензий осуществляется Министерством промышленности и торговли Российской Федерации.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В целях ведения сводного реестра лицензий на осуществление деятельности по заготовке, хранению, переработке и реализации лома черных и цветных металлов лицензирующие органы ежеквартально, не позднее 10-го числа месяца, следующего за истекшим кварталом, направляют на электронном носителе данные из реестра лицензий субъекта Российской Федерации в Министерство промышленности и торговли Российской Федерации.</w:t>
      </w:r>
    </w:p>
    <w:p w:rsidR="009B1EF0" w:rsidRPr="009B1EF0" w:rsidRDefault="009B1EF0">
      <w:pPr>
        <w:pStyle w:val="ConsPlusNormal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(в ред. </w:t>
      </w:r>
      <w:hyperlink r:id="rId35" w:history="1">
        <w:r w:rsidRPr="009B1EF0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9B1EF0">
        <w:rPr>
          <w:rFonts w:ascii="Times New Roman" w:hAnsi="Times New Roman" w:cs="Times New Roman"/>
        </w:rPr>
        <w:t xml:space="preserve"> Правительства РФ от 07.10.2020 N 1619)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13. Информация, относящаяся к осуществлению лицензируемой деятельности, предусмотренная </w:t>
      </w:r>
      <w:hyperlink r:id="rId36" w:history="1">
        <w:r w:rsidRPr="009B1EF0">
          <w:rPr>
            <w:rFonts w:ascii="Times New Roman" w:hAnsi="Times New Roman" w:cs="Times New Roman"/>
            <w:color w:val="0000FF"/>
          </w:rPr>
          <w:t>пунктом 4 части 2 статьи 5</w:t>
        </w:r>
      </w:hyperlink>
      <w:r w:rsidRPr="009B1EF0">
        <w:rPr>
          <w:rFonts w:ascii="Times New Roman" w:hAnsi="Times New Roman" w:cs="Times New Roman"/>
        </w:rPr>
        <w:t xml:space="preserve"> и </w:t>
      </w:r>
      <w:hyperlink r:id="rId37" w:history="1">
        <w:r w:rsidRPr="009B1EF0">
          <w:rPr>
            <w:rFonts w:ascii="Times New Roman" w:hAnsi="Times New Roman" w:cs="Times New Roman"/>
            <w:color w:val="0000FF"/>
          </w:rPr>
          <w:t>частью 2 статьи 21</w:t>
        </w:r>
      </w:hyperlink>
      <w:r w:rsidRPr="009B1EF0">
        <w:rPr>
          <w:rFonts w:ascii="Times New Roman" w:hAnsi="Times New Roman" w:cs="Times New Roman"/>
        </w:rPr>
        <w:t xml:space="preserve"> Федерального закона "О лицензировании отдельных видов деятельности", размещается на официальном сайте лицензирующего органа в информационно-телекоммуникационной сети "Интернет" и (или) на информационных стендах в помещениях лицензирующего органа в течение 10 дней со дня: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а) официального опубликования нормативных правовых актов, устанавливающих обязательные требования к лицензируемой деятельности;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б) принятия лицензирующим органом решения о предоставлении лицензии (отказе в предоставлении лицензии), переоформлении лицензии (отказе в переоформлении лицензии), приостановлении, возобновлении действия лицензии, а также о предоставлении дубликата лицензии;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в) получения от Федеральной налоговой службы сведений о ликвидации юридического лица или прекращении его деятельности в результате реорганизации, а также о прекращении физическим лицом деятельности в качестве индивидуального предпринимателя;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г) вступления в законную силу решения суда об аннулировании лицензии.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14. Представление соискателем лицензии заявления и документов, необходимых для получения лицензии, их прием лицензирующим органом, принятие лицензирующим органом решения о предоставлении лицензии (об отказе в предоставлении лицензии), переоформлении лицензии (отказе в переоформлении лицензии), приостановлении, возобновлении, прекращении действия лицензии, предоставление дубликата и копии лицензии, формирование и ведение лицензионного дела, информационного ресурса, а также ведение реестра лицензий и предоставление сведений, содержащихся в информационном ресурсе и реестре лицензий, осуществляются в порядке, установленном Федеральным </w:t>
      </w:r>
      <w:hyperlink r:id="rId38" w:history="1">
        <w:r w:rsidRPr="009B1EF0">
          <w:rPr>
            <w:rFonts w:ascii="Times New Roman" w:hAnsi="Times New Roman" w:cs="Times New Roman"/>
            <w:color w:val="0000FF"/>
          </w:rPr>
          <w:t>законом</w:t>
        </w:r>
      </w:hyperlink>
      <w:r w:rsidRPr="009B1EF0">
        <w:rPr>
          <w:rFonts w:ascii="Times New Roman" w:hAnsi="Times New Roman" w:cs="Times New Roman"/>
        </w:rPr>
        <w:t xml:space="preserve"> "О лицензировании отдельных видов деятельности".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15. За предоставление или переоформление лицензирующим органом лицензии, а также за выдачу дубликата лицензии уплачивается государственная пошлина в </w:t>
      </w:r>
      <w:hyperlink r:id="rId39" w:history="1">
        <w:r w:rsidRPr="009B1EF0">
          <w:rPr>
            <w:rFonts w:ascii="Times New Roman" w:hAnsi="Times New Roman" w:cs="Times New Roman"/>
            <w:color w:val="0000FF"/>
          </w:rPr>
          <w:t>порядке</w:t>
        </w:r>
      </w:hyperlink>
      <w:r w:rsidRPr="009B1EF0">
        <w:rPr>
          <w:rFonts w:ascii="Times New Roman" w:hAnsi="Times New Roman" w:cs="Times New Roman"/>
        </w:rPr>
        <w:t xml:space="preserve"> и </w:t>
      </w:r>
      <w:hyperlink r:id="rId40" w:history="1">
        <w:r w:rsidRPr="009B1EF0">
          <w:rPr>
            <w:rFonts w:ascii="Times New Roman" w:hAnsi="Times New Roman" w:cs="Times New Roman"/>
            <w:color w:val="0000FF"/>
          </w:rPr>
          <w:t>размерах</w:t>
        </w:r>
      </w:hyperlink>
      <w:r w:rsidRPr="009B1EF0">
        <w:rPr>
          <w:rFonts w:ascii="Times New Roman" w:hAnsi="Times New Roman" w:cs="Times New Roman"/>
        </w:rPr>
        <w:t>, которые установлены законодательством Российской Федерации о налогах и сборах.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Утверждены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постановлением Правительства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Российской Федерации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от 12 декабря 2012 г. N 1287</w:t>
      </w:r>
    </w:p>
    <w:p w:rsidR="009B1EF0" w:rsidRPr="009B1EF0" w:rsidRDefault="009B1EF0">
      <w:pPr>
        <w:pStyle w:val="ConsPlusNormal"/>
        <w:jc w:val="right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bookmarkStart w:id="3" w:name="P93"/>
      <w:bookmarkEnd w:id="3"/>
      <w:r w:rsidRPr="009B1EF0">
        <w:rPr>
          <w:rFonts w:ascii="Times New Roman" w:hAnsi="Times New Roman" w:cs="Times New Roman"/>
        </w:rPr>
        <w:t>ИЗМЕНЕНИЯ,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КОТОРЫЕ ВНОСЯТСЯ В АКТЫ ПРАВИТЕЛЬСТВА РОССИЙСКОЙ ФЕДЕРАЦИИ</w:t>
      </w:r>
    </w:p>
    <w:p w:rsidR="009B1EF0" w:rsidRPr="009B1EF0" w:rsidRDefault="009B1EF0">
      <w:pPr>
        <w:pStyle w:val="ConsPlusTitle"/>
        <w:jc w:val="center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ПО ВОПРОСАМ ОБРАЩЕНИЯ С ЛОМОМ ЧЕРНЫХ И ЦВЕТНЫХ МЕТАЛЛОВ</w:t>
      </w:r>
    </w:p>
    <w:p w:rsidR="009B1EF0" w:rsidRPr="009B1EF0" w:rsidRDefault="009B1EF0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9B1EF0" w:rsidRPr="009B1EF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9B1EF0" w:rsidRPr="009B1EF0" w:rsidRDefault="009B1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F0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41" w:history="1">
              <w:r w:rsidRPr="009B1EF0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9B1EF0">
              <w:rPr>
                <w:rFonts w:ascii="Times New Roman" w:hAnsi="Times New Roman" w:cs="Times New Roman"/>
                <w:color w:val="392C69"/>
              </w:rPr>
              <w:t xml:space="preserve"> Правительства РФ от 07.10.2020 N 1619)</w:t>
            </w:r>
          </w:p>
        </w:tc>
      </w:tr>
    </w:tbl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1. </w:t>
      </w:r>
      <w:hyperlink r:id="rId42" w:history="1">
        <w:r w:rsidRPr="009B1EF0">
          <w:rPr>
            <w:rFonts w:ascii="Times New Roman" w:hAnsi="Times New Roman" w:cs="Times New Roman"/>
            <w:color w:val="0000FF"/>
          </w:rPr>
          <w:t>Правила</w:t>
        </w:r>
      </w:hyperlink>
      <w:r w:rsidRPr="009B1EF0">
        <w:rPr>
          <w:rFonts w:ascii="Times New Roman" w:hAnsi="Times New Roman" w:cs="Times New Roman"/>
        </w:rPr>
        <w:t xml:space="preserve"> обращения с ломом и отходами черных металлов и их отчуждения, утвержденные </w:t>
      </w:r>
      <w:r w:rsidRPr="009B1EF0">
        <w:rPr>
          <w:rFonts w:ascii="Times New Roman" w:hAnsi="Times New Roman" w:cs="Times New Roman"/>
        </w:rPr>
        <w:lastRenderedPageBreak/>
        <w:t>постановлением Правительства Российской Федерации от 11 мая 2001 г. N 369 (Собрание законодательства Российской Федерации, 2001, N 21, ст. 2083), дополнить пунктом 8(1) следующего содержания: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"8(1). Юридическое лицо и индивидуальный предприниматель, принимающие лом и отходы черных металлов, обязаны обеспечить: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контролер лома и отходов металла 2 разряда - на каждом объекте по приему лома и отходов черных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прессовщик лома и отходов металла 1 разряда - не менее чем на одном из объектов по приему лома и отходов черных металлов в пределах территории субъекта Российской Федерации;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б) наличие на каждом объекте по приему лома и отходов черных металлов: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лица, ответственного за проведение радиационного контроля лома и отходов черных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лица, ответственного за проведение контроля лома и отходов черных металлов на взрывобезопасность;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в) наличие на каждом объекте по приему лома и отходов черных металлов площадки с твердым (асфальтовым, бетонным) покрытием, предназначенной для хранения лома и отходов черных металлов, а также оборудования для проведения радиационного контроля лома и отходов черных металлов в соответствии с установленными требованиями;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г) наличие не менее чем на одном из объектов по приему лома и отходов черных металлов в пределах территории субъекта Российской Федерации: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пресса для пакетирования лома черных металлов (с усилием прессования не менее 2500 кН), либо пресс-ножниц (с усилием реза не менее 3000 кН), либо установки для дробления и сортировки легковесного лома (с мощностью привода не менее 495 кВт);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оборудования для сортировки или измельчения стружки.".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2. </w:t>
      </w:r>
      <w:hyperlink r:id="rId43" w:history="1">
        <w:r w:rsidRPr="009B1EF0">
          <w:rPr>
            <w:rFonts w:ascii="Times New Roman" w:hAnsi="Times New Roman" w:cs="Times New Roman"/>
            <w:color w:val="0000FF"/>
          </w:rPr>
          <w:t>Правила</w:t>
        </w:r>
      </w:hyperlink>
      <w:r w:rsidRPr="009B1EF0">
        <w:rPr>
          <w:rFonts w:ascii="Times New Roman" w:hAnsi="Times New Roman" w:cs="Times New Roman"/>
        </w:rPr>
        <w:t xml:space="preserve"> обращения с ломом и отходами цветных металлов и их отчуждения, утвержденные постановлением Правительства Российской Федерации от 11 мая 2001 г. N 370 (Собрание законодательства Российской Федерации, 2001, N 21, ст. 2084), дополнить пунктом 9(1) следующего содержания: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"9(1). Юридическое лицо и индивидуальный предприниматель, принимающие лом и отходы цветных металлов, обязаны обеспечить: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а) наличие минимального штата имеющих соответствующую квалификацию следующих работников, с которыми заключены трудовые договоры: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контролер лома и отходов металла 2 разряда - на каждом объекте по приему лома и отходов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прессовщик лома и отходов металла 1 разряда - не менее чем на одном из объектов по приему лома и отходов цветных металлов в пределах территории субъекта Российской Федерации;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б) наличие на каждом объекте по приему лома и отходов цветных металлов: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лица, ответственного за проведение радиационного контроля лома и отходов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лица, ответственного за проведение контроля лома и отходов цветных металлов на взрывобезопасность;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в) наличие на каждом объекте по приему лома и отходов цветных металлов площадки с твердым (асфальтовым, бетонным) покрытием, предназначенной для хранения лома и отходов </w:t>
      </w:r>
      <w:r w:rsidRPr="009B1EF0">
        <w:rPr>
          <w:rFonts w:ascii="Times New Roman" w:hAnsi="Times New Roman" w:cs="Times New Roman"/>
        </w:rPr>
        <w:lastRenderedPageBreak/>
        <w:t>цветных металлов, а также оборудования для проведения радиационного контроля лома и отходов цветных металлов в соответствии с установленными требованиями;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г) наличие не менее чем на одном из объектов по приему лома и отходов цветных металлов в пределах территории субъекта Российской Федерации: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>оборудования для определения химического состава лома и отходов цветных металлов;</w:t>
      </w:r>
    </w:p>
    <w:p w:rsidR="009B1EF0" w:rsidRPr="009B1EF0" w:rsidRDefault="009B1E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B1EF0">
        <w:rPr>
          <w:rFonts w:ascii="Times New Roman" w:hAnsi="Times New Roman" w:cs="Times New Roman"/>
        </w:rPr>
        <w:t xml:space="preserve">абзац утратил силу с 1 января 2021 года. - </w:t>
      </w:r>
      <w:hyperlink r:id="rId44" w:history="1">
        <w:r w:rsidRPr="009B1EF0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9B1EF0">
        <w:rPr>
          <w:rFonts w:ascii="Times New Roman" w:hAnsi="Times New Roman" w:cs="Times New Roman"/>
        </w:rPr>
        <w:t xml:space="preserve"> Правительства РФ от 07.10.2020 N 1619.".</w:t>
      </w: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B1EF0" w:rsidRPr="009B1EF0" w:rsidRDefault="009B1EF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C269A" w:rsidRPr="009B1EF0" w:rsidRDefault="002C269A">
      <w:pPr>
        <w:rPr>
          <w:rFonts w:ascii="Times New Roman" w:hAnsi="Times New Roman" w:cs="Times New Roman"/>
        </w:rPr>
      </w:pPr>
    </w:p>
    <w:sectPr w:rsidR="002C269A" w:rsidRPr="009B1EF0" w:rsidSect="009B1EF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B1EF0"/>
    <w:rsid w:val="002C269A"/>
    <w:rsid w:val="009B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1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1E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3AD1D64C67741D1BAA99644D7B443C4E7B2B4B8427D5FF1FEB47A7DF0C600865A7EAD6410A59444056540570B51A7D8658AD69D45D90FY6t7J" TargetMode="External"/><Relationship Id="rId13" Type="http://schemas.openxmlformats.org/officeDocument/2006/relationships/hyperlink" Target="consultantplus://offline/ref=68D3AD1D64C67741D1BAA99644D7B443C6E2B1BCBA4F7D5FF1FEB47A7DF0C600865A7EAD6410A4914F056540570B51A7D8658AD69D45D90FY6t7J" TargetMode="External"/><Relationship Id="rId18" Type="http://schemas.openxmlformats.org/officeDocument/2006/relationships/hyperlink" Target="consultantplus://offline/ref=68D3AD1D64C67741D1BAA99644D7B443C6E0B5B7B8447D5FF1FEB47A7DF0C600865A7EAD6410A4974F056540570B51A7D8658AD69D45D90FY6t7J" TargetMode="External"/><Relationship Id="rId26" Type="http://schemas.openxmlformats.org/officeDocument/2006/relationships/hyperlink" Target="consultantplus://offline/ref=68D3AD1D64C67741D1BAA99644D7B443C6E1BDBCB5427D5FF1FEB47A7DF0C600865A7EAD6410A4904F056540570B51A7D8658AD69D45D90FY6t7J" TargetMode="External"/><Relationship Id="rId39" Type="http://schemas.openxmlformats.org/officeDocument/2006/relationships/hyperlink" Target="consultantplus://offline/ref=68D3AD1D64C67741D1BAA99644D7B443C6E2BDB2BF417D5FF1FEB47A7DF0C600865A7EAB6311AEC21D4A641C115F42A4DB6589D481Y4t7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8D3AD1D64C67741D1BAA99644D7B443C6E1BDBCB5427D5FF1FEB47A7DF0C600865A7EAD6410A79348056540570B51A7D8658AD69D45D90FY6t7J" TargetMode="External"/><Relationship Id="rId34" Type="http://schemas.openxmlformats.org/officeDocument/2006/relationships/hyperlink" Target="consultantplus://offline/ref=68D3AD1D64C67741D1BAA99644D7B443C6E1BDBCB5427D5FF1FEB47A7DF0C600865A7EAD6410A79549056540570B51A7D8658AD69D45D90FY6t7J" TargetMode="External"/><Relationship Id="rId42" Type="http://schemas.openxmlformats.org/officeDocument/2006/relationships/hyperlink" Target="consultantplus://offline/ref=68D3AD1D64C67741D1BAA99644D7B443C6EDB4B5B84C2055F9A7B8787AFF9917811372AC6410A496475A605546535EA4C77A89CA8147DBY0tDJ" TargetMode="External"/><Relationship Id="rId7" Type="http://schemas.openxmlformats.org/officeDocument/2006/relationships/hyperlink" Target="consultantplus://offline/ref=68D3AD1D64C67741D1BAA99644D7B443C4E4B0B0B8437D5FF1FEB47A7DF0C600945A26A16611BB974E10331111Y5tEJ" TargetMode="External"/><Relationship Id="rId12" Type="http://schemas.openxmlformats.org/officeDocument/2006/relationships/hyperlink" Target="consultantplus://offline/ref=68D3AD1D64C67741D1BAA99644D7B443C6E1BDBCB5427D5FF1FEB47A7DF0C600865A7EAD6410A69149056540570B51A7D8658AD69D45D90FY6t7J" TargetMode="External"/><Relationship Id="rId17" Type="http://schemas.openxmlformats.org/officeDocument/2006/relationships/hyperlink" Target="consultantplus://offline/ref=68D3AD1D64C67741D1BAA99644D7B443C7E4BCB5BC437D5FF1FEB47A7DF0C600865A7EAD6410A59645056540570B51A7D8658AD69D45D90FY6t7J" TargetMode="External"/><Relationship Id="rId25" Type="http://schemas.openxmlformats.org/officeDocument/2006/relationships/hyperlink" Target="consultantplus://offline/ref=68D3AD1D64C67741D1BAA99644D7B443C6E1BDBCB5427D5FF1FEB47A7DF0C600865A7EAD6410A4904C056540570B51A7D8658AD69D45D90FY6t7J" TargetMode="External"/><Relationship Id="rId33" Type="http://schemas.openxmlformats.org/officeDocument/2006/relationships/hyperlink" Target="consultantplus://offline/ref=68D3AD1D64C67741D1BAA99644D7B443C6E3B5B6BA4E7D5FF1FEB47A7DF0C600945A26A16611BB974E10331111Y5tEJ" TargetMode="External"/><Relationship Id="rId38" Type="http://schemas.openxmlformats.org/officeDocument/2006/relationships/hyperlink" Target="consultantplus://offline/ref=68D3AD1D64C67741D1BAA99644D7B443C6E1BDBCB5427D5FF1FEB47A7DF0C600945A26A16611BB974E10331111Y5tEJ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8D3AD1D64C67741D1BAA99644D7B443C7E4BCB5BC477D5FF1FEB47A7DF0C600865A7EAD6410A5974C056540570B51A7D8658AD69D45D90FY6t7J" TargetMode="External"/><Relationship Id="rId20" Type="http://schemas.openxmlformats.org/officeDocument/2006/relationships/hyperlink" Target="consultantplus://offline/ref=68D3AD1D64C67741D1BAA99644D7B443C7E4BCB5BC437D5FF1FEB47A7DF0C600865A7EAD6410A59645056540570B51A7D8658AD69D45D90FY6t7J" TargetMode="External"/><Relationship Id="rId29" Type="http://schemas.openxmlformats.org/officeDocument/2006/relationships/hyperlink" Target="consultantplus://offline/ref=68D3AD1D64C67741D1BAA99644D7B443C7E4BCB5BC477D5FF1FEB47A7DF0C600865A7EAD6410A5974C056540570B51A7D8658AD69D45D90FY6t7J" TargetMode="External"/><Relationship Id="rId41" Type="http://schemas.openxmlformats.org/officeDocument/2006/relationships/hyperlink" Target="consultantplus://offline/ref=68D3AD1D64C67741D1BAA99644D7B443C6E2B1BCBA4F7D5FF1FEB47A7DF0C600865A7EAD6410A49E4B056540570B51A7D8658AD69D45D90FY6t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8D3AD1D64C67741D1BAA99644D7B443C6E1BDBCB5427D5FF1FEB47A7DF0C600865A7EAD6410A49548056540570B51A7D8658AD69D45D90FY6t7J" TargetMode="External"/><Relationship Id="rId11" Type="http://schemas.openxmlformats.org/officeDocument/2006/relationships/hyperlink" Target="consultantplus://offline/ref=68D3AD1D64C67741D1BAA99644D7B443C6E2B1BCBA4F7D5FF1FEB47A7DF0C600865A7EAD6410A4914E056540570B51A7D8658AD69D45D90FY6t7J" TargetMode="External"/><Relationship Id="rId24" Type="http://schemas.openxmlformats.org/officeDocument/2006/relationships/hyperlink" Target="consultantplus://offline/ref=68D3AD1D64C67741D1BAA99644D7B443C6E1BDBCB5427D5FF1FEB47A7DF0C600865A7EAD6410A4934F056540570B51A7D8658AD69D45D90FY6t7J" TargetMode="External"/><Relationship Id="rId32" Type="http://schemas.openxmlformats.org/officeDocument/2006/relationships/hyperlink" Target="consultantplus://offline/ref=68D3AD1D64C67741D1BAA99644D7B443C6E7B2BCB94E7D5FF1FEB47A7DF0C600865A7EAD6410A4914F056540570B51A7D8658AD69D45D90FY6t7J" TargetMode="External"/><Relationship Id="rId37" Type="http://schemas.openxmlformats.org/officeDocument/2006/relationships/hyperlink" Target="consultantplus://offline/ref=68D3AD1D64C67741D1BAA99644D7B443C6E1BDBCB5427D5FF1FEB47A7DF0C600865A7EAD6410A79F4C056540570B51A7D8658AD69D45D90FY6t7J" TargetMode="External"/><Relationship Id="rId40" Type="http://schemas.openxmlformats.org/officeDocument/2006/relationships/hyperlink" Target="consultantplus://offline/ref=68D3AD1D64C67741D1BAA99644D7B443C6E2BDB2BF417D5FF1FEB47A7DF0C600865A7EA96D14A29D185F75441E5C5DBBD87995D68345YDt9J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68D3AD1D64C67741D1BAA99644D7B443C6E2B1BCBA4F7D5FF1FEB47A7DF0C600865A7EAD6410A4914E056540570B51A7D8658AD69D45D90FY6t7J" TargetMode="External"/><Relationship Id="rId15" Type="http://schemas.openxmlformats.org/officeDocument/2006/relationships/hyperlink" Target="consultantplus://offline/ref=68D3AD1D64C67741D1BAA99644D7B443C6E2B1BCBA4F7D5FF1FEB47A7DF0C600865A7EAD6410A49E4D056540570B51A7D8658AD69D45D90FY6t7J" TargetMode="External"/><Relationship Id="rId23" Type="http://schemas.openxmlformats.org/officeDocument/2006/relationships/hyperlink" Target="consultantplus://offline/ref=68D3AD1D64C67741D1BAA99644D7B443C7E4BCB5BC437D5FF1FEB47A7DF0C600865A7EAD6410A59645056540570B51A7D8658AD69D45D90FY6t7J" TargetMode="External"/><Relationship Id="rId28" Type="http://schemas.openxmlformats.org/officeDocument/2006/relationships/hyperlink" Target="consultantplus://offline/ref=68D3AD1D64C67741D1BAA99644D7B443C7E4BCB5BC437D5FF1FEB47A7DF0C600865A7EAD6410A59645056540570B51A7D8658AD69D45D90FY6t7J" TargetMode="External"/><Relationship Id="rId36" Type="http://schemas.openxmlformats.org/officeDocument/2006/relationships/hyperlink" Target="consultantplus://offline/ref=68D3AD1D64C67741D1BAA99644D7B443C6E1BDBCB5427D5FF1FEB47A7DF0C600865A7EAD6410A5904E056540570B51A7D8658AD69D45D90FY6t7J" TargetMode="External"/><Relationship Id="rId10" Type="http://schemas.openxmlformats.org/officeDocument/2006/relationships/hyperlink" Target="consultantplus://offline/ref=68D3AD1D64C67741D1BAA99644D7B443C4E7B3B0BF407D5FF1FEB47A7DF0C600865A7EAD6410A49F4A056540570B51A7D8658AD69D45D90FY6t7J" TargetMode="External"/><Relationship Id="rId19" Type="http://schemas.openxmlformats.org/officeDocument/2006/relationships/hyperlink" Target="consultantplus://offline/ref=68D3AD1D64C67741D1BAA99644D7B443C7E4BCB5BC477D5FF1FEB47A7DF0C600865A7EAD6410A5974C056540570B51A7D8658AD69D45D90FY6t7J" TargetMode="External"/><Relationship Id="rId31" Type="http://schemas.openxmlformats.org/officeDocument/2006/relationships/hyperlink" Target="consultantplus://offline/ref=68D3AD1D64C67741D1BAA99644D7B443C6E1BDBCB9417D5FF1FEB47A7DF0C600945A26A16611BB974E10331111Y5tEJ" TargetMode="External"/><Relationship Id="rId44" Type="http://schemas.openxmlformats.org/officeDocument/2006/relationships/hyperlink" Target="consultantplus://offline/ref=68D3AD1D64C67741D1BAA99644D7B443C6E2B1BCBA4F7D5FF1FEB47A7DF0C600865A7EAD6410A49E4B056540570B51A7D8658AD69D45D90FY6t7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8D3AD1D64C67741D1BAA99644D7B443C4E7B3B0BF417D5FF1FEB47A7DF0C600865A7EAD6410A4964E056540570B51A7D8658AD69D45D90FY6t7J" TargetMode="External"/><Relationship Id="rId14" Type="http://schemas.openxmlformats.org/officeDocument/2006/relationships/hyperlink" Target="consultantplus://offline/ref=68D3AD1D64C67741D1BAA99644D7B443C6E2B1BCBA4F7D5FF1FEB47A7DF0C600865A7EAD6410A49149056540570B51A7D8658AD69D45D90FY6t7J" TargetMode="External"/><Relationship Id="rId22" Type="http://schemas.openxmlformats.org/officeDocument/2006/relationships/hyperlink" Target="consultantplus://offline/ref=68D3AD1D64C67741D1BAA99644D7B443C7E4BCB5BC477D5FF1FEB47A7DF0C600865A7EAD6410A5974C056540570B51A7D8658AD69D45D90FY6t7J" TargetMode="External"/><Relationship Id="rId27" Type="http://schemas.openxmlformats.org/officeDocument/2006/relationships/hyperlink" Target="consultantplus://offline/ref=68D3AD1D64C67741D1BAA99644D7B443C7E4BCB5BC477D5FF1FEB47A7DF0C600865A7EAD6410A5974C056540570B51A7D8658AD69D45D90FY6t7J" TargetMode="External"/><Relationship Id="rId30" Type="http://schemas.openxmlformats.org/officeDocument/2006/relationships/hyperlink" Target="consultantplus://offline/ref=68D3AD1D64C67741D1BAA99644D7B443C7E4BCB5BC437D5FF1FEB47A7DF0C600865A7EAD6410A59645056540570B51A7D8658AD69D45D90FY6t7J" TargetMode="External"/><Relationship Id="rId35" Type="http://schemas.openxmlformats.org/officeDocument/2006/relationships/hyperlink" Target="consultantplus://offline/ref=68D3AD1D64C67741D1BAA99644D7B443C6E2B1BCBA4F7D5FF1FEB47A7DF0C600865A7EAD6410A49E4F056540570B51A7D8658AD69D45D90FY6t7J" TargetMode="External"/><Relationship Id="rId43" Type="http://schemas.openxmlformats.org/officeDocument/2006/relationships/hyperlink" Target="consultantplus://offline/ref=68D3AD1D64C67741D1BAA99644D7B443C4E5B4B4BC427D5FF1FEB47A7DF0C600865A7EAD6410A59645056540570B51A7D8658AD69D45D90FY6t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3398</Words>
  <Characters>19372</Characters>
  <Application>Microsoft Office Word</Application>
  <DocSecurity>0</DocSecurity>
  <Lines>161</Lines>
  <Paragraphs>45</Paragraphs>
  <ScaleCrop>false</ScaleCrop>
  <Company>Reanimator Extreme Edition</Company>
  <LinksUpToDate>false</LinksUpToDate>
  <CharactersWithSpaces>22725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Сычева</dc:creator>
  <cp:lastModifiedBy>Сычева</cp:lastModifiedBy>
  <cp:revision>1</cp:revision>
  <dcterms:created xsi:type="dcterms:W3CDTF">2020-12-21T09:45:00Z</dcterms:created>
  <dcterms:modified xsi:type="dcterms:W3CDTF">2020-12-21T09:46:00Z</dcterms:modified>
</cp:coreProperties>
</file>